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EFB7E" w14:textId="77777777" w:rsidR="00185675" w:rsidRPr="001404E0" w:rsidRDefault="00185675" w:rsidP="00185675">
      <w:pPr>
        <w:rPr>
          <w:rFonts w:cstheme="minorHAnsi"/>
          <w:sz w:val="22"/>
          <w:szCs w:val="22"/>
          <w:u w:val="single"/>
          <w:lang w:val="nl-BE"/>
        </w:rPr>
      </w:pPr>
      <w:r w:rsidRPr="001404E0">
        <w:rPr>
          <w:rFonts w:cstheme="minorHAnsi"/>
          <w:sz w:val="22"/>
          <w:szCs w:val="22"/>
          <w:u w:val="single"/>
          <w:lang w:val="nl-BE"/>
        </w:rPr>
        <w:t>Voorbeeld</w:t>
      </w:r>
      <w:r>
        <w:rPr>
          <w:rFonts w:cstheme="minorHAnsi"/>
          <w:sz w:val="22"/>
          <w:szCs w:val="22"/>
          <w:u w:val="single"/>
          <w:lang w:val="nl-BE"/>
        </w:rPr>
        <w:t xml:space="preserve"> ‘bouwen van een burcht’</w:t>
      </w:r>
    </w:p>
    <w:p w14:paraId="57B2EBA9" w14:textId="77777777" w:rsidR="00185675" w:rsidRDefault="00185675" w:rsidP="00185675">
      <w:pPr>
        <w:rPr>
          <w:rFonts w:cstheme="minorHAnsi"/>
          <w:sz w:val="22"/>
          <w:szCs w:val="22"/>
          <w:lang w:val="nl-BE"/>
        </w:rPr>
      </w:pPr>
    </w:p>
    <w:p w14:paraId="060798E6" w14:textId="77777777" w:rsidR="00185675" w:rsidRDefault="00185675" w:rsidP="00185675">
      <w:pPr>
        <w:rPr>
          <w:rFonts w:cstheme="minorHAnsi"/>
          <w:sz w:val="22"/>
          <w:szCs w:val="22"/>
          <w:lang w:val="nl-BE"/>
        </w:rPr>
      </w:pPr>
      <w:r w:rsidRPr="001404E0">
        <w:rPr>
          <w:rFonts w:cstheme="minorHAnsi"/>
          <w:sz w:val="22"/>
          <w:szCs w:val="22"/>
          <w:lang w:val="nl-BE"/>
        </w:rPr>
        <w:t>Binnen he</w:t>
      </w:r>
      <w:r>
        <w:rPr>
          <w:rFonts w:cstheme="minorHAnsi"/>
          <w:sz w:val="22"/>
          <w:szCs w:val="22"/>
          <w:lang w:val="nl-BE"/>
        </w:rPr>
        <w:t xml:space="preserve">t thema ‘ridders en prinsessen’ komen we tot het idee om een </w:t>
      </w:r>
      <w:r>
        <w:rPr>
          <w:rFonts w:cstheme="minorHAnsi"/>
          <w:b/>
          <w:bCs/>
          <w:sz w:val="22"/>
          <w:szCs w:val="22"/>
          <w:lang w:val="nl-BE"/>
        </w:rPr>
        <w:t>burcht</w:t>
      </w:r>
      <w:r>
        <w:rPr>
          <w:rFonts w:cstheme="minorHAnsi"/>
          <w:sz w:val="22"/>
          <w:szCs w:val="22"/>
          <w:lang w:val="nl-BE"/>
        </w:rPr>
        <w:t xml:space="preserve"> te maken in de bouwhoek. Je kan dit groot construeren (met allerhande kosteloze materialen zoals karton, doeken, stokken, enz. en waarin de kleuters vervolgens zelf kunnen spelen) of we houden het klein (bv. met bouw- en constructiematerialen waarin ze vervolgens kunnen spelen met </w:t>
      </w:r>
      <w:proofErr w:type="spellStart"/>
      <w:r>
        <w:rPr>
          <w:rFonts w:cstheme="minorHAnsi"/>
          <w:sz w:val="22"/>
          <w:szCs w:val="22"/>
          <w:lang w:val="nl-BE"/>
        </w:rPr>
        <w:t>playmobilmannetjes</w:t>
      </w:r>
      <w:proofErr w:type="spellEnd"/>
      <w:r>
        <w:rPr>
          <w:rFonts w:cstheme="minorHAnsi"/>
          <w:sz w:val="22"/>
          <w:szCs w:val="22"/>
          <w:lang w:val="nl-BE"/>
        </w:rPr>
        <w:t>).</w:t>
      </w:r>
      <w:r>
        <w:rPr>
          <w:rFonts w:cstheme="minorHAnsi"/>
          <w:sz w:val="22"/>
          <w:szCs w:val="22"/>
          <w:lang w:val="nl-BE"/>
        </w:rPr>
        <w:br/>
      </w:r>
    </w:p>
    <w:p w14:paraId="6C81759C" w14:textId="77777777" w:rsidR="00185675" w:rsidRDefault="00185675" w:rsidP="00185675">
      <w:pPr>
        <w:rPr>
          <w:rFonts w:cstheme="minorHAnsi"/>
          <w:sz w:val="22"/>
          <w:szCs w:val="22"/>
          <w:lang w:val="nl-BE"/>
        </w:rPr>
      </w:pPr>
      <w:r>
        <w:rPr>
          <w:rFonts w:cstheme="minorHAnsi"/>
          <w:sz w:val="22"/>
          <w:szCs w:val="22"/>
          <w:lang w:val="nl-BE"/>
        </w:rPr>
        <w:t xml:space="preserve">Eerst staan we stil bij de burcht die we willen bouwen. We grijpen hiervoor terug naar de informatie, waarneming, uitstap, enz. dat reeds aan bod is gekomen binnen het thema. We laten de kleuters verwoorden wat ze er nog over weten en wat ze belangrijk vinden aan hun bouwwerk (bv. er moet een ophaalbrug zijn, of een gracht, of kantelen, enz.). Ook informatieve boeken kunnen een hulp zijn. </w:t>
      </w:r>
      <w:r>
        <w:rPr>
          <w:rFonts w:cstheme="minorHAnsi"/>
          <w:sz w:val="22"/>
          <w:szCs w:val="22"/>
          <w:lang w:val="nl-BE"/>
        </w:rPr>
        <w:br/>
        <w:t>Eventueel (</w:t>
      </w:r>
      <w:r w:rsidRPr="001404E0">
        <w:rPr>
          <w:rFonts w:cstheme="minorHAnsi"/>
          <w:i/>
          <w:iCs/>
          <w:sz w:val="22"/>
          <w:szCs w:val="22"/>
          <w:lang w:val="nl-BE"/>
        </w:rPr>
        <w:t>differentiatie naar boven</w:t>
      </w:r>
      <w:r>
        <w:rPr>
          <w:rFonts w:cstheme="minorHAnsi"/>
          <w:sz w:val="22"/>
          <w:szCs w:val="22"/>
          <w:lang w:val="nl-BE"/>
        </w:rPr>
        <w:t>) maken de kleuters er een bouwtekening van.</w:t>
      </w:r>
      <w:r>
        <w:rPr>
          <w:rFonts w:cstheme="minorHAnsi"/>
          <w:sz w:val="22"/>
          <w:szCs w:val="22"/>
          <w:lang w:val="nl-BE"/>
        </w:rPr>
        <w:br/>
      </w:r>
    </w:p>
    <w:p w14:paraId="3D89DB81" w14:textId="77777777" w:rsidR="00185675" w:rsidRDefault="00185675" w:rsidP="00185675">
      <w:pPr>
        <w:rPr>
          <w:rFonts w:cstheme="minorHAnsi"/>
          <w:sz w:val="22"/>
          <w:szCs w:val="22"/>
          <w:lang w:val="nl-BE"/>
        </w:rPr>
      </w:pPr>
      <w:r>
        <w:rPr>
          <w:rFonts w:cstheme="minorHAnsi"/>
          <w:sz w:val="22"/>
          <w:szCs w:val="22"/>
          <w:lang w:val="nl-BE"/>
        </w:rPr>
        <w:t>Pas na het gericht nadenken over hun burcht gaan ze aan de slag. We nemen hierin een begeleidende rol op met volgende mogelijke vragen: ‘Met wat zullen jullie beginnen? Wat moet er onderaan komen? Wat erboven, ernaast, erin? Welke materialen hebben we nodig? Is dit groot genoeg? Kunnen jullie hierin? Kunnen jullie eraan? Wie neemt welke taak op zich? Je bevraagt dus de kleuters wat ze aan het doen zijn, waarom ze dit aan het doen zijn, wat er je opvalt, enz. Op die manier worden ze zich (meer) bewust van hun handelingen. Het wiskundige aspect zit hier algemeen in het oplossen van een ruimtelijk probleem, en specifiek in het afmeten én de verwoording van de ruimtelijke begrippen.</w:t>
      </w:r>
      <w:r>
        <w:rPr>
          <w:rFonts w:cstheme="minorHAnsi"/>
          <w:sz w:val="22"/>
          <w:szCs w:val="22"/>
          <w:lang w:val="nl-BE"/>
        </w:rPr>
        <w:br/>
        <w:t xml:space="preserve">Botsen ze op een probleem, brengen we ze ertoe om dit zelf op te lossen. We kunnen hierbij wel begeleidende vragen stellen, maar zonder het probleem zelf op te lossen. Bv. wat is precies jullie probleem? Hoe zou dit komen, denken jullie? Hoe kunnen we dit oplossen? Kunnen we gebruik maken van andere materialen? Is dit stevig genoeg? Is dit groot genoeg? Kunnen we dit extra vast maken aan elkaar? Enz. </w:t>
      </w:r>
    </w:p>
    <w:p w14:paraId="6CB6CB30" w14:textId="77777777" w:rsidR="00185675" w:rsidRDefault="00185675" w:rsidP="00185675">
      <w:pPr>
        <w:rPr>
          <w:rFonts w:cstheme="minorHAnsi"/>
          <w:sz w:val="22"/>
          <w:szCs w:val="22"/>
          <w:lang w:val="nl-BE"/>
        </w:rPr>
      </w:pPr>
      <w:r>
        <w:rPr>
          <w:rFonts w:cstheme="minorHAnsi"/>
          <w:sz w:val="22"/>
          <w:szCs w:val="22"/>
          <w:lang w:val="nl-BE"/>
        </w:rPr>
        <w:t>Ook het samenwerken speelt in dit hele proces een belangrijke rol.</w:t>
      </w:r>
    </w:p>
    <w:p w14:paraId="3B9DDCC9" w14:textId="77777777" w:rsidR="00185675" w:rsidRDefault="00185675" w:rsidP="00185675">
      <w:pPr>
        <w:rPr>
          <w:rFonts w:cstheme="minorHAnsi"/>
          <w:sz w:val="22"/>
          <w:szCs w:val="22"/>
          <w:lang w:val="nl-BE"/>
        </w:rPr>
      </w:pPr>
    </w:p>
    <w:p w14:paraId="322BD7AC" w14:textId="77777777" w:rsidR="00185675" w:rsidRDefault="00185675" w:rsidP="00185675">
      <w:pPr>
        <w:rPr>
          <w:rFonts w:cstheme="minorHAnsi"/>
          <w:sz w:val="22"/>
          <w:szCs w:val="22"/>
          <w:lang w:val="nl-BE"/>
        </w:rPr>
      </w:pPr>
      <w:r>
        <w:rPr>
          <w:rFonts w:cstheme="minorHAnsi"/>
          <w:sz w:val="22"/>
          <w:szCs w:val="22"/>
          <w:lang w:val="nl-BE"/>
        </w:rPr>
        <w:t xml:space="preserve">Om uiteindelijk onze burcht te bekomen. We laten de kleuters ook even expliciet hun bouwresultaat en -proces verwoorden. Wat vinden ze van het resultaat? Voldoet het aan hun eisen (we kunnen hier ook de vergelijking maken met hun bouwtekening)? Was het moeilijk om de burcht te bouwen? Wat was moeilijk? Wat was gemakkelijker? Zou dit ook alleen lukken? Enz. </w:t>
      </w:r>
      <w:r>
        <w:rPr>
          <w:rFonts w:cstheme="minorHAnsi"/>
          <w:sz w:val="22"/>
          <w:szCs w:val="22"/>
          <w:lang w:val="nl-BE"/>
        </w:rPr>
        <w:br/>
        <w:t>Dit reflecteren kan in kleine groep gebeuren. Maar het is zeker ook waardevol om hun burcht te tonen voor de volledige klas en hun ervaringen even te laten vertellen.</w:t>
      </w:r>
    </w:p>
    <w:p w14:paraId="56FDB45B" w14:textId="77777777" w:rsidR="00185675" w:rsidRDefault="00185675" w:rsidP="00185675">
      <w:pPr>
        <w:rPr>
          <w:rFonts w:cstheme="minorHAnsi"/>
          <w:sz w:val="22"/>
          <w:szCs w:val="22"/>
          <w:lang w:val="nl-BE"/>
        </w:rPr>
      </w:pPr>
    </w:p>
    <w:p w14:paraId="5DFCDCDA" w14:textId="77777777" w:rsidR="00185675" w:rsidRDefault="00185675" w:rsidP="00185675">
      <w:pPr>
        <w:rPr>
          <w:rFonts w:cstheme="minorHAnsi"/>
          <w:sz w:val="22"/>
          <w:szCs w:val="22"/>
          <w:lang w:val="nl-BE"/>
        </w:rPr>
      </w:pPr>
      <w:r>
        <w:rPr>
          <w:rFonts w:cstheme="minorHAnsi"/>
          <w:sz w:val="22"/>
          <w:szCs w:val="22"/>
          <w:lang w:val="nl-BE"/>
        </w:rPr>
        <w:t xml:space="preserve">En als allerlaatste stap mogen ze nu natuurlijk ook ‘spelen’ in hun burcht. Op die manier krijgt hun bouwwerk een bijkomend doel/functie. </w:t>
      </w:r>
      <w:r>
        <w:rPr>
          <w:rFonts w:cstheme="minorHAnsi"/>
          <w:sz w:val="22"/>
          <w:szCs w:val="22"/>
          <w:lang w:val="nl-BE"/>
        </w:rPr>
        <w:br/>
        <w:t>En wanneer het bouwwerk moet opgeruimd worden, kan het fijn zijn om er een aantal foto’s van te nemen. Niet alleen als aandenken, maar ook als inspiratiebron voor een volgende keer….</w:t>
      </w:r>
    </w:p>
    <w:p w14:paraId="48B17036" w14:textId="77777777" w:rsidR="00185675" w:rsidRDefault="00185675" w:rsidP="00185675">
      <w:pPr>
        <w:rPr>
          <w:rFonts w:cstheme="minorHAnsi"/>
          <w:sz w:val="22"/>
          <w:szCs w:val="22"/>
          <w:lang w:val="nl-BE"/>
        </w:rPr>
      </w:pPr>
    </w:p>
    <w:p w14:paraId="5A2A995D" w14:textId="77777777" w:rsidR="00185675" w:rsidRPr="002A5807" w:rsidRDefault="00185675" w:rsidP="00185675">
      <w:pPr>
        <w:rPr>
          <w:rFonts w:ascii="Helvetica" w:hAnsi="Helvetica"/>
          <w:lang w:val="nl-BE"/>
        </w:rPr>
      </w:pPr>
    </w:p>
    <w:p w14:paraId="2F4A6525" w14:textId="77777777" w:rsidR="00185675" w:rsidRPr="002A5807" w:rsidRDefault="00185675" w:rsidP="00185675">
      <w:pPr>
        <w:rPr>
          <w:rFonts w:ascii="Helvetica" w:eastAsia="Times New Roman" w:hAnsi="Helvetica"/>
          <w:lang w:val="nl-BE"/>
        </w:rPr>
      </w:pPr>
    </w:p>
    <w:p w14:paraId="1166A652" w14:textId="77777777" w:rsidR="00EA1904" w:rsidRPr="00185675" w:rsidRDefault="00185675">
      <w:pPr>
        <w:rPr>
          <w:lang w:val="nl-BE"/>
        </w:rPr>
      </w:pPr>
    </w:p>
    <w:sectPr w:rsidR="00EA1904" w:rsidRPr="00185675" w:rsidSect="00447E0A">
      <w:pgSz w:w="11900" w:h="16840"/>
      <w:pgMar w:top="1440" w:right="1080" w:bottom="144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675"/>
    <w:rsid w:val="00185675"/>
    <w:rsid w:val="003358D7"/>
    <w:rsid w:val="00590B2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8B462"/>
  <w15:chartTrackingRefBased/>
  <w15:docId w15:val="{0D5CEE9C-9ECC-4DCA-951F-6014766C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5675"/>
    <w:pPr>
      <w:spacing w:after="0" w:line="240" w:lineRule="auto"/>
    </w:pPr>
    <w:rPr>
      <w:rFonts w:eastAsiaTheme="minorEastAsia"/>
      <w:sz w:val="24"/>
      <w:szCs w:val="24"/>
      <w:lang w:val="en-GB"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2459</Characters>
  <Application>Microsoft Office Word</Application>
  <DocSecurity>0</DocSecurity>
  <Lines>20</Lines>
  <Paragraphs>5</Paragraphs>
  <ScaleCrop>false</ScaleCrop>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Evelien Rosseel</dc:creator>
  <cp:keywords/>
  <dc:description/>
  <cp:lastModifiedBy>Evelien Rosseel</cp:lastModifiedBy>
  <cp:revision>1</cp:revision>
  <dcterms:created xsi:type="dcterms:W3CDTF">2022-06-10T07:02:00Z</dcterms:created>
  <dcterms:modified xsi:type="dcterms:W3CDTF">2022-06-10T07:02:00Z</dcterms:modified>
</cp:coreProperties>
</file>